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sz w:val="24"/>
          <w:szCs w:val="24"/>
        </w:rPr>
      </w:pPr>
      <w:r w:rsidDel="00000000" w:rsidR="00000000" w:rsidRPr="00000000">
        <w:rPr>
          <w:b w:val="1"/>
          <w:sz w:val="24"/>
          <w:szCs w:val="24"/>
          <w:rtl w:val="0"/>
        </w:rPr>
        <w:t xml:space="preserve">SEGA® 2.4 GHz Wireless Saturn® Drive Receiver Firmware by Retro-Bit®</w:t>
      </w:r>
    </w:p>
    <w:p w:rsidR="00000000" w:rsidDel="00000000" w:rsidP="00000000" w:rsidRDefault="00000000" w:rsidRPr="00000000" w14:paraId="00000002">
      <w:pPr>
        <w:pageBreakBefore w:val="0"/>
        <w:rPr>
          <w:sz w:val="20"/>
          <w:szCs w:val="20"/>
        </w:rPr>
      </w:pPr>
      <w:r w:rsidDel="00000000" w:rsidR="00000000" w:rsidRPr="00000000">
        <w:rPr>
          <w:rtl w:val="0"/>
        </w:rPr>
      </w:r>
    </w:p>
    <w:p w:rsidR="00000000" w:rsidDel="00000000" w:rsidP="00000000" w:rsidRDefault="00000000" w:rsidRPr="00000000" w14:paraId="00000003">
      <w:pPr>
        <w:pageBreakBefore w:val="0"/>
        <w:rPr>
          <w:b w:val="1"/>
          <w:color w:val="0000ff"/>
          <w:sz w:val="20"/>
          <w:szCs w:val="20"/>
          <w:highlight w:val="white"/>
        </w:rPr>
      </w:pPr>
      <w:r w:rsidDel="00000000" w:rsidR="00000000" w:rsidRPr="00000000">
        <w:rPr>
          <w:b w:val="1"/>
          <w:color w:val="0000ff"/>
          <w:sz w:val="20"/>
          <w:szCs w:val="20"/>
          <w:highlight w:val="white"/>
          <w:rtl w:val="0"/>
        </w:rPr>
        <w:t xml:space="preserve">Version Update: 1.02</w:t>
      </w:r>
    </w:p>
    <w:p w:rsidR="00000000" w:rsidDel="00000000" w:rsidP="00000000" w:rsidRDefault="00000000" w:rsidRPr="00000000" w14:paraId="00000004">
      <w:pPr>
        <w:pageBreakBefore w:val="0"/>
        <w:rPr>
          <w:b w:val="1"/>
          <w:color w:val="0000ff"/>
          <w:sz w:val="20"/>
          <w:szCs w:val="20"/>
          <w:highlight w:val="white"/>
        </w:rPr>
      </w:pPr>
      <w:r w:rsidDel="00000000" w:rsidR="00000000" w:rsidRPr="00000000">
        <w:rPr>
          <w:b w:val="1"/>
          <w:color w:val="0000ff"/>
          <w:sz w:val="20"/>
          <w:szCs w:val="20"/>
          <w:highlight w:val="white"/>
          <w:rtl w:val="0"/>
        </w:rPr>
        <w:t xml:space="preserve">Release: 2020-01-07</w:t>
      </w:r>
    </w:p>
    <w:p w:rsidR="00000000" w:rsidDel="00000000" w:rsidP="00000000" w:rsidRDefault="00000000" w:rsidRPr="00000000" w14:paraId="00000005">
      <w:pPr>
        <w:pageBreakBefore w:val="0"/>
        <w:rPr>
          <w:b w:val="1"/>
          <w:sz w:val="20"/>
          <w:szCs w:val="20"/>
          <w:highlight w:val="white"/>
        </w:rPr>
      </w:pPr>
      <w:r w:rsidDel="00000000" w:rsidR="00000000" w:rsidRPr="00000000">
        <w:rPr>
          <w:b w:val="1"/>
          <w:sz w:val="20"/>
          <w:szCs w:val="20"/>
          <w:highlight w:val="white"/>
          <w:rtl w:val="0"/>
        </w:rPr>
        <w:t xml:space="preserve">This update requires a PC with Windows 7/10</w:t>
      </w:r>
    </w:p>
    <w:p w:rsidR="00000000" w:rsidDel="00000000" w:rsidP="00000000" w:rsidRDefault="00000000" w:rsidRPr="00000000" w14:paraId="00000006">
      <w:pPr>
        <w:pageBreakBefore w:val="0"/>
        <w:rPr>
          <w:b w:val="1"/>
          <w:sz w:val="20"/>
          <w:szCs w:val="20"/>
          <w:highlight w:val="white"/>
        </w:rPr>
      </w:pPr>
      <w:r w:rsidDel="00000000" w:rsidR="00000000" w:rsidRPr="00000000">
        <w:rPr>
          <w:rtl w:val="0"/>
        </w:rPr>
      </w:r>
    </w:p>
    <w:p w:rsidR="00000000" w:rsidDel="00000000" w:rsidP="00000000" w:rsidRDefault="00000000" w:rsidRPr="00000000" w14:paraId="00000007">
      <w:pPr>
        <w:pageBreakBefore w:val="0"/>
        <w:rPr>
          <w:b w:val="1"/>
          <w:sz w:val="20"/>
          <w:szCs w:val="20"/>
          <w:highlight w:val="white"/>
        </w:rPr>
      </w:pPr>
      <w:r w:rsidDel="00000000" w:rsidR="00000000" w:rsidRPr="00000000">
        <w:rPr>
          <w:b w:val="1"/>
          <w:sz w:val="20"/>
          <w:szCs w:val="20"/>
          <w:highlight w:val="white"/>
          <w:rtl w:val="0"/>
        </w:rPr>
        <w:t xml:space="preserve">This firmware includes the following updates:</w:t>
      </w:r>
    </w:p>
    <w:p w:rsidR="00000000" w:rsidDel="00000000" w:rsidP="00000000" w:rsidRDefault="00000000" w:rsidRPr="00000000" w14:paraId="00000008">
      <w:pPr>
        <w:pageBreakBefore w:val="0"/>
        <w:rPr>
          <w:b w:val="1"/>
          <w:sz w:val="20"/>
          <w:szCs w:val="20"/>
          <w:highlight w:val="white"/>
        </w:rPr>
      </w:pPr>
      <w:r w:rsidDel="00000000" w:rsidR="00000000" w:rsidRPr="00000000">
        <w:rPr>
          <w:rtl w:val="0"/>
        </w:rPr>
      </w:r>
    </w:p>
    <w:p w:rsidR="00000000" w:rsidDel="00000000" w:rsidP="00000000" w:rsidRDefault="00000000" w:rsidRPr="00000000" w14:paraId="00000009">
      <w:pPr>
        <w:pageBreakBefore w:val="0"/>
        <w:numPr>
          <w:ilvl w:val="0"/>
          <w:numId w:val="3"/>
        </w:numPr>
        <w:ind w:left="720" w:hanging="360"/>
        <w:rPr>
          <w:sz w:val="20"/>
          <w:szCs w:val="20"/>
          <w:highlight w:val="white"/>
        </w:rPr>
      </w:pPr>
      <w:r w:rsidDel="00000000" w:rsidR="00000000" w:rsidRPr="00000000">
        <w:rPr>
          <w:sz w:val="20"/>
          <w:szCs w:val="20"/>
          <w:highlight w:val="white"/>
          <w:rtl w:val="0"/>
        </w:rPr>
        <w:t xml:space="preserve">The latency has been improved.</w:t>
      </w:r>
      <w:r w:rsidDel="00000000" w:rsidR="00000000" w:rsidRPr="00000000">
        <w:rPr>
          <w:rtl w:val="0"/>
        </w:rPr>
      </w:r>
    </w:p>
    <w:p w:rsidR="00000000" w:rsidDel="00000000" w:rsidP="00000000" w:rsidRDefault="00000000" w:rsidRPr="00000000" w14:paraId="0000000A">
      <w:pPr>
        <w:pageBreakBefore w:val="0"/>
        <w:rPr>
          <w:sz w:val="20"/>
          <w:szCs w:val="20"/>
          <w:highlight w:val="white"/>
        </w:rPr>
      </w:pPr>
      <w:r w:rsidDel="00000000" w:rsidR="00000000" w:rsidRPr="00000000">
        <w:rPr>
          <w:rtl w:val="0"/>
        </w:rPr>
      </w:r>
    </w:p>
    <w:p w:rsidR="00000000" w:rsidDel="00000000" w:rsidP="00000000" w:rsidRDefault="00000000" w:rsidRPr="00000000" w14:paraId="0000000B">
      <w:pPr>
        <w:pageBreakBefore w:val="0"/>
        <w:rPr>
          <w:sz w:val="20"/>
          <w:szCs w:val="20"/>
        </w:rPr>
      </w:pPr>
      <w:r w:rsidDel="00000000" w:rsidR="00000000" w:rsidRPr="00000000">
        <w:rPr>
          <w:sz w:val="20"/>
          <w:szCs w:val="20"/>
          <w:rtl w:val="0"/>
        </w:rPr>
        <w:t xml:space="preserve">This firmware is for use strictly for the </w:t>
      </w:r>
      <w:r w:rsidDel="00000000" w:rsidR="00000000" w:rsidRPr="00000000">
        <w:rPr>
          <w:b w:val="1"/>
          <w:sz w:val="20"/>
          <w:szCs w:val="20"/>
          <w:rtl w:val="0"/>
        </w:rPr>
        <w:t xml:space="preserve">Saturn® </w:t>
      </w:r>
      <w:r w:rsidDel="00000000" w:rsidR="00000000" w:rsidRPr="00000000">
        <w:rPr>
          <w:b w:val="1"/>
          <w:sz w:val="20"/>
          <w:szCs w:val="20"/>
          <w:u w:val="single"/>
          <w:rtl w:val="0"/>
        </w:rPr>
        <w:t xml:space="preserve">receiver</w:t>
      </w:r>
      <w:r w:rsidDel="00000000" w:rsidR="00000000" w:rsidRPr="00000000">
        <w:rPr>
          <w:sz w:val="20"/>
          <w:szCs w:val="20"/>
          <w:rtl w:val="0"/>
        </w:rPr>
        <w:t xml:space="preserve"> included with the following products:</w:t>
      </w:r>
      <w:r w:rsidDel="00000000" w:rsidR="00000000" w:rsidRPr="00000000">
        <w:rPr>
          <w:rtl w:val="0"/>
        </w:rPr>
      </w:r>
    </w:p>
    <w:p w:rsidR="00000000" w:rsidDel="00000000" w:rsidP="00000000" w:rsidRDefault="00000000" w:rsidRPr="00000000" w14:paraId="0000000C">
      <w:pPr>
        <w:pageBreakBefore w:val="0"/>
        <w:numPr>
          <w:ilvl w:val="0"/>
          <w:numId w:val="4"/>
        </w:numPr>
        <w:ind w:left="720" w:hanging="360"/>
        <w:rPr>
          <w:sz w:val="20"/>
          <w:szCs w:val="20"/>
        </w:rPr>
      </w:pPr>
      <w:r w:rsidDel="00000000" w:rsidR="00000000" w:rsidRPr="00000000">
        <w:rPr>
          <w:sz w:val="20"/>
          <w:szCs w:val="20"/>
          <w:rtl w:val="0"/>
        </w:rPr>
        <w:t xml:space="preserve">SEGA Saturn® 8-Button Arcade Pad - 2.4 GHz Wireless - NA</w:t>
      </w:r>
    </w:p>
    <w:p w:rsidR="00000000" w:rsidDel="00000000" w:rsidP="00000000" w:rsidRDefault="00000000" w:rsidRPr="00000000" w14:paraId="0000000D">
      <w:pPr>
        <w:pageBreakBefore w:val="0"/>
        <w:numPr>
          <w:ilvl w:val="0"/>
          <w:numId w:val="4"/>
        </w:numPr>
        <w:ind w:left="720" w:hanging="360"/>
        <w:rPr>
          <w:sz w:val="20"/>
          <w:szCs w:val="20"/>
        </w:rPr>
      </w:pPr>
      <w:r w:rsidDel="00000000" w:rsidR="00000000" w:rsidRPr="00000000">
        <w:rPr>
          <w:sz w:val="20"/>
          <w:szCs w:val="20"/>
          <w:rtl w:val="0"/>
        </w:rPr>
        <w:t xml:space="preserve">SEGA Saturn® 8-Button Arcade Pad - 2.4 GHz Wireless - EU</w:t>
      </w:r>
      <w:r w:rsidDel="00000000" w:rsidR="00000000" w:rsidRPr="00000000">
        <w:rPr>
          <w:rtl w:val="0"/>
        </w:rPr>
      </w:r>
    </w:p>
    <w:p w:rsidR="00000000" w:rsidDel="00000000" w:rsidP="00000000" w:rsidRDefault="00000000" w:rsidRPr="00000000" w14:paraId="0000000E">
      <w:pPr>
        <w:pageBreakBefore w:val="0"/>
        <w:rPr>
          <w:sz w:val="20"/>
          <w:szCs w:val="20"/>
          <w:highlight w:val="white"/>
        </w:rPr>
      </w:pPr>
      <w:r w:rsidDel="00000000" w:rsidR="00000000" w:rsidRPr="00000000">
        <w:rPr>
          <w:rtl w:val="0"/>
        </w:rPr>
      </w:r>
    </w:p>
    <w:p w:rsidR="00000000" w:rsidDel="00000000" w:rsidP="00000000" w:rsidRDefault="00000000" w:rsidRPr="00000000" w14:paraId="0000000F">
      <w:pPr>
        <w:pageBreakBefore w:val="0"/>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ON ANY OTHER DEVICE</w:t>
      </w:r>
    </w:p>
    <w:p w:rsidR="00000000" w:rsidDel="00000000" w:rsidP="00000000" w:rsidRDefault="00000000" w:rsidRPr="00000000" w14:paraId="00000010">
      <w:pPr>
        <w:pageBreakBefore w:val="0"/>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WHILE STILL CONNECTED TO A CONSOLE - POWERED OR NOT</w:t>
      </w:r>
    </w:p>
    <w:p w:rsidR="00000000" w:rsidDel="00000000" w:rsidP="00000000" w:rsidRDefault="00000000" w:rsidRPr="00000000" w14:paraId="00000011">
      <w:pPr>
        <w:pageBreakBefore w:val="0"/>
        <w:rPr>
          <w:sz w:val="20"/>
          <w:szCs w:val="20"/>
          <w:highlight w:val="white"/>
        </w:rPr>
      </w:pPr>
      <w:r w:rsidDel="00000000" w:rsidR="00000000" w:rsidRPr="00000000">
        <w:rPr>
          <w:rtl w:val="0"/>
        </w:rPr>
      </w:r>
    </w:p>
    <w:p w:rsidR="00000000" w:rsidDel="00000000" w:rsidP="00000000" w:rsidRDefault="00000000" w:rsidRPr="00000000" w14:paraId="00000012">
      <w:pPr>
        <w:pageBreakBefore w:val="0"/>
        <w:rPr>
          <w:sz w:val="20"/>
          <w:szCs w:val="20"/>
          <w:highlight w:val="white"/>
          <w:u w:val="single"/>
        </w:rPr>
      </w:pPr>
      <w:r w:rsidDel="00000000" w:rsidR="00000000" w:rsidRPr="00000000">
        <w:rPr>
          <w:sz w:val="20"/>
          <w:szCs w:val="20"/>
          <w:highlight w:val="white"/>
          <w:u w:val="single"/>
          <w:rtl w:val="0"/>
        </w:rPr>
        <w:t xml:space="preserve">Installation Instructions</w:t>
      </w:r>
    </w:p>
    <w:p w:rsidR="00000000" w:rsidDel="00000000" w:rsidP="00000000" w:rsidRDefault="00000000" w:rsidRPr="00000000" w14:paraId="00000013">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To prepare for the installation of firmware, please connect the included Micro USB® cable into the receiver and then connect to your PC while holding down the pairing button on the receiver.  Continue to hold the pairing button </w:t>
      </w:r>
      <w:r w:rsidDel="00000000" w:rsidR="00000000" w:rsidRPr="00000000">
        <w:rPr>
          <w:b w:val="1"/>
          <w:color w:val="9900ff"/>
          <w:sz w:val="20"/>
          <w:szCs w:val="20"/>
          <w:highlight w:val="white"/>
          <w:rtl w:val="0"/>
        </w:rPr>
        <w:t xml:space="preserve">(the LED will blink for a while and then turn off - THIS IS FINE) </w:t>
      </w:r>
      <w:r w:rsidDel="00000000" w:rsidR="00000000" w:rsidRPr="00000000">
        <w:rPr>
          <w:sz w:val="20"/>
          <w:szCs w:val="20"/>
          <w:highlight w:val="white"/>
          <w:rtl w:val="0"/>
        </w:rPr>
        <w:t xml:space="preserve">after which you will need to allow the device to install itself onto the PC.  Your Windows PC will notify you that the device has been fully installed after which you may proceed.</w:t>
      </w:r>
    </w:p>
    <w:p w:rsidR="00000000" w:rsidDel="00000000" w:rsidP="00000000" w:rsidRDefault="00000000" w:rsidRPr="00000000" w14:paraId="00000014">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Extract all of the items of the .zip file into the same folder.  Do not move or change any of the included files.</w:t>
      </w:r>
    </w:p>
    <w:p w:rsidR="00000000" w:rsidDel="00000000" w:rsidP="00000000" w:rsidRDefault="00000000" w:rsidRPr="00000000" w14:paraId="00000015">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Open the included updater called DFUTools.exe (you may need to run as Admin).</w:t>
      </w:r>
      <w:r w:rsidDel="00000000" w:rsidR="00000000" w:rsidRPr="00000000">
        <w:rPr>
          <w:sz w:val="20"/>
          <w:szCs w:val="20"/>
          <w:highlight w:val="white"/>
        </w:rPr>
        <w:drawing>
          <wp:inline distB="114300" distT="114300" distL="114300" distR="114300">
            <wp:extent cx="1276350" cy="904875"/>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276350" cy="90487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 DFUTools, select the firmware file via Open File (this will be the file named </w:t>
      </w:r>
      <w:r w:rsidDel="00000000" w:rsidR="00000000" w:rsidRPr="00000000">
        <w:rPr>
          <w:b w:val="1"/>
          <w:sz w:val="20"/>
          <w:szCs w:val="20"/>
          <w:highlight w:val="white"/>
          <w:rtl w:val="0"/>
        </w:rPr>
        <w:t xml:space="preserve">SEGA_Saturn_Receiver_v1_01.bin</w:t>
      </w:r>
      <w:r w:rsidDel="00000000" w:rsidR="00000000" w:rsidRPr="00000000">
        <w:rPr>
          <w:sz w:val="20"/>
          <w:szCs w:val="20"/>
          <w:highlight w:val="white"/>
          <w:rtl w:val="0"/>
        </w:rPr>
        <w:t xml:space="preserve">)</w:t>
      </w:r>
    </w:p>
    <w:p w:rsidR="00000000" w:rsidDel="00000000" w:rsidP="00000000" w:rsidRDefault="00000000" w:rsidRPr="00000000" w14:paraId="00000017">
      <w:pPr>
        <w:pageBreakBefore w:val="0"/>
        <w:rPr>
          <w:sz w:val="20"/>
          <w:szCs w:val="20"/>
          <w:highlight w:val="white"/>
        </w:rPr>
      </w:pPr>
      <w:r w:rsidDel="00000000" w:rsidR="00000000" w:rsidRPr="00000000">
        <w:rPr>
          <w:sz w:val="20"/>
          <w:szCs w:val="20"/>
          <w:highlight w:val="white"/>
        </w:rPr>
        <w:drawing>
          <wp:inline distB="114300" distT="114300" distL="114300" distR="114300">
            <wp:extent cx="2814638" cy="19853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14638" cy="1985325"/>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Select ‘Download’ on the update software and then hit OK after the warning pops up.</w:t>
      </w:r>
      <w:r w:rsidDel="00000000" w:rsidR="00000000" w:rsidRPr="00000000">
        <w:rPr>
          <w:sz w:val="20"/>
          <w:szCs w:val="20"/>
          <w:highlight w:val="white"/>
        </w:rPr>
        <w:drawing>
          <wp:inline distB="114300" distT="114300" distL="114300" distR="114300">
            <wp:extent cx="3200987" cy="2233613"/>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200987" cy="2233613"/>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Once completed, close the software program and safely remove the receiver from your PC (click on the USB® tray icon and select ‘remove safely from PC’).</w:t>
      </w:r>
    </w:p>
    <w:p w:rsidR="00000000" w:rsidDel="00000000" w:rsidP="00000000" w:rsidRDefault="00000000" w:rsidRPr="00000000" w14:paraId="0000001A">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Connect as normal to your console and play.</w:t>
      </w:r>
    </w:p>
    <w:p w:rsidR="00000000" w:rsidDel="00000000" w:rsidP="00000000" w:rsidRDefault="00000000" w:rsidRPr="00000000" w14:paraId="0000001B">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If you continue to encounter issues, please e-mail </w:t>
      </w:r>
      <w:hyperlink r:id="rId9">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b w:val="1"/>
          <w:sz w:val="20"/>
          <w:szCs w:val="20"/>
          <w:highlight w:val="white"/>
          <w:u w:val="single"/>
        </w:rPr>
      </w:pPr>
      <w:r w:rsidDel="00000000" w:rsidR="00000000" w:rsidRPr="00000000">
        <w:rPr>
          <w:b w:val="1"/>
          <w:sz w:val="20"/>
          <w:szCs w:val="20"/>
          <w:highlight w:val="white"/>
          <w:u w:val="single"/>
          <w:rtl w:val="0"/>
        </w:rPr>
        <w:t xml:space="preserve">Troubleshooting</w:t>
      </w:r>
    </w:p>
    <w:p w:rsidR="00000000" w:rsidDel="00000000" w:rsidP="00000000" w:rsidRDefault="00000000" w:rsidRPr="00000000" w14:paraId="0000001E">
      <w:pPr>
        <w:pageBreakBefore w:val="0"/>
        <w:numPr>
          <w:ilvl w:val="0"/>
          <w:numId w:val="2"/>
        </w:numPr>
        <w:ind w:left="720" w:hanging="360"/>
        <w:rPr>
          <w:sz w:val="20"/>
          <w:szCs w:val="20"/>
          <w:highlight w:val="white"/>
        </w:rPr>
      </w:pPr>
      <w:r w:rsidDel="00000000" w:rsidR="00000000" w:rsidRPr="00000000">
        <w:rPr>
          <w:sz w:val="20"/>
          <w:szCs w:val="20"/>
          <w:highlight w:val="white"/>
          <w:rtl w:val="0"/>
        </w:rPr>
        <w:t xml:space="preserve">If your receiver is now powering on, it means it did not install a firmware update correctly</w:t>
      </w:r>
    </w:p>
    <w:p w:rsidR="00000000" w:rsidDel="00000000" w:rsidP="00000000" w:rsidRDefault="00000000" w:rsidRPr="00000000" w14:paraId="0000001F">
      <w:pPr>
        <w:pageBreakBefore w:val="0"/>
        <w:numPr>
          <w:ilvl w:val="0"/>
          <w:numId w:val="2"/>
        </w:numPr>
        <w:ind w:left="720" w:hanging="360"/>
        <w:rPr>
          <w:sz w:val="20"/>
          <w:szCs w:val="20"/>
          <w:highlight w:val="white"/>
        </w:rPr>
      </w:pPr>
      <w:r w:rsidDel="00000000" w:rsidR="00000000" w:rsidRPr="00000000">
        <w:rPr>
          <w:sz w:val="20"/>
          <w:szCs w:val="20"/>
          <w:highlight w:val="white"/>
          <w:rtl w:val="0"/>
        </w:rPr>
        <w:t xml:space="preserve">If the updater is not detecting your receiver:</w:t>
      </w:r>
    </w:p>
    <w:p w:rsidR="00000000" w:rsidDel="00000000" w:rsidP="00000000" w:rsidRDefault="00000000" w:rsidRPr="00000000" w14:paraId="00000020">
      <w:pPr>
        <w:pageBreakBefore w:val="0"/>
        <w:numPr>
          <w:ilvl w:val="1"/>
          <w:numId w:val="2"/>
        </w:numPr>
        <w:ind w:left="1440" w:hanging="360"/>
        <w:rPr>
          <w:sz w:val="20"/>
          <w:szCs w:val="20"/>
          <w:highlight w:val="white"/>
        </w:rPr>
      </w:pPr>
      <w:r w:rsidDel="00000000" w:rsidR="00000000" w:rsidRPr="00000000">
        <w:rPr>
          <w:sz w:val="20"/>
          <w:szCs w:val="20"/>
          <w:highlight w:val="white"/>
          <w:rtl w:val="0"/>
        </w:rPr>
        <w:t xml:space="preserve">Make sure the Micro USB cable used is a data cable, not just a power cable</w:t>
      </w:r>
    </w:p>
    <w:p w:rsidR="00000000" w:rsidDel="00000000" w:rsidP="00000000" w:rsidRDefault="00000000" w:rsidRPr="00000000" w14:paraId="00000021">
      <w:pPr>
        <w:pageBreakBefore w:val="0"/>
        <w:numPr>
          <w:ilvl w:val="1"/>
          <w:numId w:val="2"/>
        </w:numPr>
        <w:ind w:left="1440" w:hanging="360"/>
        <w:rPr>
          <w:sz w:val="20"/>
          <w:szCs w:val="20"/>
          <w:highlight w:val="white"/>
        </w:rPr>
      </w:pPr>
      <w:r w:rsidDel="00000000" w:rsidR="00000000" w:rsidRPr="00000000">
        <w:rPr>
          <w:sz w:val="20"/>
          <w:szCs w:val="20"/>
          <w:highlight w:val="white"/>
          <w:rtl w:val="0"/>
        </w:rPr>
        <w:t xml:space="preserve">Try</w:t>
      </w:r>
      <w:r w:rsidDel="00000000" w:rsidR="00000000" w:rsidRPr="00000000">
        <w:rPr>
          <w:sz w:val="20"/>
          <w:szCs w:val="20"/>
          <w:highlight w:val="white"/>
          <w:rtl w:val="0"/>
        </w:rPr>
        <w:t xml:space="preserve"> again by connecting to a different USB port</w:t>
      </w:r>
    </w:p>
    <w:p w:rsidR="00000000" w:rsidDel="00000000" w:rsidP="00000000" w:rsidRDefault="00000000" w:rsidRPr="00000000" w14:paraId="00000022">
      <w:pPr>
        <w:pageBreakBefore w:val="0"/>
        <w:numPr>
          <w:ilvl w:val="1"/>
          <w:numId w:val="2"/>
        </w:numPr>
        <w:ind w:left="1440" w:hanging="360"/>
        <w:rPr>
          <w:sz w:val="20"/>
          <w:szCs w:val="20"/>
          <w:highlight w:val="white"/>
          <w:u w:val="none"/>
        </w:rPr>
      </w:pPr>
      <w:r w:rsidDel="00000000" w:rsidR="00000000" w:rsidRPr="00000000">
        <w:rPr>
          <w:sz w:val="20"/>
          <w:szCs w:val="20"/>
          <w:highlight w:val="white"/>
          <w:rtl w:val="0"/>
        </w:rPr>
        <w:t xml:space="preserve">Remove any additional USB communication devices the PC may have connected to it</w:t>
      </w:r>
    </w:p>
    <w:p w:rsidR="00000000" w:rsidDel="00000000" w:rsidP="00000000" w:rsidRDefault="00000000" w:rsidRPr="00000000" w14:paraId="00000023">
      <w:pPr>
        <w:pageBreakBefore w:val="0"/>
        <w:numPr>
          <w:ilvl w:val="1"/>
          <w:numId w:val="2"/>
        </w:numPr>
        <w:ind w:left="1440" w:hanging="360"/>
        <w:rPr>
          <w:sz w:val="20"/>
          <w:szCs w:val="20"/>
          <w:highlight w:val="white"/>
          <w:u w:val="none"/>
        </w:rPr>
      </w:pPr>
      <w:r w:rsidDel="00000000" w:rsidR="00000000" w:rsidRPr="00000000">
        <w:rPr>
          <w:sz w:val="20"/>
          <w:szCs w:val="20"/>
          <w:highlight w:val="white"/>
          <w:rtl w:val="0"/>
        </w:rPr>
        <w:t xml:space="preserve">Check to make sure you are installing the correct firmware on the correct device</w:t>
      </w:r>
    </w:p>
    <w:p w:rsidR="00000000" w:rsidDel="00000000" w:rsidP="00000000" w:rsidRDefault="00000000" w:rsidRPr="00000000" w14:paraId="00000024">
      <w:pPr>
        <w:pageBreakBefore w:val="0"/>
        <w:rPr>
          <w:sz w:val="20"/>
          <w:szCs w:val="20"/>
          <w:highlight w:val="white"/>
        </w:rPr>
      </w:pPr>
      <w:r w:rsidDel="00000000" w:rsidR="00000000" w:rsidRPr="00000000">
        <w:rPr>
          <w:rtl w:val="0"/>
        </w:rPr>
      </w:r>
    </w:p>
    <w:p w:rsidR="00000000" w:rsidDel="00000000" w:rsidP="00000000" w:rsidRDefault="00000000" w:rsidRPr="00000000" w14:paraId="00000025">
      <w:pPr>
        <w:pageBreakBefore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If you tried the above and are still unable to get the PC to detect your receiver, you may try this method:</w:t>
      </w:r>
    </w:p>
    <w:p w:rsidR="00000000" w:rsidDel="00000000" w:rsidP="00000000" w:rsidRDefault="00000000" w:rsidRPr="00000000" w14:paraId="00000026">
      <w:pPr>
        <w:pageBreakBefore w:val="0"/>
        <w:numPr>
          <w:ilvl w:val="1"/>
          <w:numId w:val="2"/>
        </w:numPr>
        <w:ind w:left="1440" w:hanging="360"/>
        <w:rPr>
          <w:sz w:val="20"/>
          <w:szCs w:val="20"/>
          <w:highlight w:val="white"/>
          <w:u w:val="none"/>
        </w:rPr>
      </w:pPr>
      <w:r w:rsidDel="00000000" w:rsidR="00000000" w:rsidRPr="00000000">
        <w:rPr>
          <w:sz w:val="20"/>
          <w:szCs w:val="20"/>
          <w:highlight w:val="white"/>
          <w:rtl w:val="0"/>
        </w:rPr>
        <w:t xml:space="preserve">Hold the pairing button on the receiver before plugging in the device and continue to hold it while finding the device on the updater program</w:t>
      </w:r>
    </w:p>
    <w:p w:rsidR="00000000" w:rsidDel="00000000" w:rsidP="00000000" w:rsidRDefault="00000000" w:rsidRPr="00000000" w14:paraId="00000027">
      <w:pPr>
        <w:pageBreakBefore w:val="0"/>
        <w:numPr>
          <w:ilvl w:val="1"/>
          <w:numId w:val="2"/>
        </w:numPr>
        <w:ind w:left="1440" w:hanging="360"/>
        <w:rPr>
          <w:sz w:val="20"/>
          <w:szCs w:val="20"/>
          <w:highlight w:val="white"/>
          <w:u w:val="none"/>
        </w:rPr>
      </w:pPr>
      <w:r w:rsidDel="00000000" w:rsidR="00000000" w:rsidRPr="00000000">
        <w:rPr>
          <w:sz w:val="20"/>
          <w:szCs w:val="20"/>
          <w:highlight w:val="white"/>
          <w:rtl w:val="0"/>
        </w:rPr>
        <w:t xml:space="preserve">In some cases, the PC will refresh the device and the program will detect it - at which point you can release the pairing button</w:t>
      </w:r>
    </w:p>
    <w:p w:rsidR="00000000" w:rsidDel="00000000" w:rsidP="00000000" w:rsidRDefault="00000000" w:rsidRPr="00000000" w14:paraId="00000028">
      <w:pPr>
        <w:pageBreakBefore w:val="0"/>
        <w:rPr>
          <w:sz w:val="20"/>
          <w:szCs w:val="20"/>
          <w:highlight w:val="white"/>
        </w:rPr>
      </w:pPr>
      <w:r w:rsidDel="00000000" w:rsidR="00000000" w:rsidRPr="00000000">
        <w:rPr>
          <w:rtl w:val="0"/>
        </w:rPr>
      </w:r>
    </w:p>
    <w:p w:rsidR="00000000" w:rsidDel="00000000" w:rsidP="00000000" w:rsidRDefault="00000000" w:rsidRPr="00000000" w14:paraId="00000029">
      <w:pPr>
        <w:pageBreakBefore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If you are unable to install the update or your receiver has issues, please contact our support team at </w:t>
      </w:r>
      <w:hyperlink r:id="rId10">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p w:rsidR="00000000" w:rsidDel="00000000" w:rsidP="00000000" w:rsidRDefault="00000000" w:rsidRPr="00000000" w14:paraId="0000002A">
      <w:pPr>
        <w:pageBreakBefore w:val="0"/>
        <w:rPr>
          <w:sz w:val="20"/>
          <w:szCs w:val="20"/>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info@retro-bit.com" TargetMode="External"/><Relationship Id="rId9" Type="http://schemas.openxmlformats.org/officeDocument/2006/relationships/hyperlink" Target="mailto:info@retro-bit.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